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08" w:rsidRDefault="00237608" w:rsidP="00237608">
      <w:pPr>
        <w:pStyle w:val="NoSpacing"/>
      </w:pPr>
      <w:r>
        <w:t>Sister Marguerite Mary Green, Activist</w:t>
      </w:r>
    </w:p>
    <w:p w:rsidR="00237608" w:rsidRDefault="00237608" w:rsidP="00237608">
      <w:pPr>
        <w:pStyle w:val="NoSpacing"/>
      </w:pPr>
    </w:p>
    <w:p w:rsidR="00237608" w:rsidRDefault="00237608" w:rsidP="00237608">
      <w:pPr>
        <w:pStyle w:val="NoSpacing"/>
      </w:pPr>
      <w:r>
        <w:t>A</w:t>
      </w:r>
      <w:r>
        <w:t xml:space="preserve">ugust 29, 1997|By Kenan </w:t>
      </w:r>
      <w:proofErr w:type="spellStart"/>
      <w:r>
        <w:t>Heise</w:t>
      </w:r>
      <w:proofErr w:type="spellEnd"/>
      <w:r>
        <w:t xml:space="preserve">, </w:t>
      </w:r>
      <w:r>
        <w:t xml:space="preserve">Chicago </w:t>
      </w:r>
      <w:bookmarkStart w:id="0" w:name="_GoBack"/>
      <w:bookmarkEnd w:id="0"/>
      <w:r>
        <w:t>Tribune Staff Writer.</w:t>
      </w:r>
    </w:p>
    <w:p w:rsidR="00237608" w:rsidRDefault="00237608" w:rsidP="00237608">
      <w:pPr>
        <w:pStyle w:val="NoSpacing"/>
      </w:pPr>
    </w:p>
    <w:p w:rsidR="00237608" w:rsidRDefault="00237608" w:rsidP="00237608">
      <w:pPr>
        <w:pStyle w:val="NoSpacing"/>
      </w:pPr>
      <w:r>
        <w:t>Sister Marguerite Mary Green, 74, a member of the Religious of the Sacred Heart, from 1949 to 1983 taught at Barat College, where she was a professor of history. After her retirement, she did further studies in social ethics and devoted many hours to peace projects.</w:t>
      </w:r>
    </w:p>
    <w:p w:rsidR="00237608" w:rsidRDefault="00237608" w:rsidP="00237608">
      <w:pPr>
        <w:pStyle w:val="NoSpacing"/>
      </w:pPr>
    </w:p>
    <w:p w:rsidR="00237608" w:rsidRDefault="00237608" w:rsidP="00237608">
      <w:pPr>
        <w:pStyle w:val="NoSpacing"/>
      </w:pPr>
      <w:r>
        <w:t>A resident in recent years of Atherton, Calif., she died Tuesday in Sequoia Hospital in Redwood City.</w:t>
      </w:r>
    </w:p>
    <w:p w:rsidR="00237608" w:rsidRDefault="00237608" w:rsidP="00237608">
      <w:pPr>
        <w:pStyle w:val="NoSpacing"/>
      </w:pPr>
    </w:p>
    <w:p w:rsidR="00237608" w:rsidRDefault="00237608" w:rsidP="00237608">
      <w:pPr>
        <w:pStyle w:val="NoSpacing"/>
      </w:pPr>
      <w:r>
        <w:t>"She was a woman of wide and deep knowledge, great mindedness and even greater heartedness," said Sister Patsy Reiss, a former pupil and longtime friend. "She really exemplified the belief of our religious community that each person we educate is unique and special. She was very faithful in her relationships and always inquiring about the welfare of former students and members of our society."</w:t>
      </w:r>
    </w:p>
    <w:p w:rsidR="00237608" w:rsidRDefault="00237608" w:rsidP="00237608">
      <w:pPr>
        <w:pStyle w:val="NoSpacing"/>
      </w:pPr>
      <w:r>
        <w:t>Her specialty was American history, but her interests also included economics, sociology, political science and geography.</w:t>
      </w:r>
    </w:p>
    <w:p w:rsidR="00237608" w:rsidRDefault="00237608" w:rsidP="00237608">
      <w:pPr>
        <w:pStyle w:val="NoSpacing"/>
      </w:pPr>
    </w:p>
    <w:p w:rsidR="00237608" w:rsidRDefault="00237608" w:rsidP="00237608">
      <w:pPr>
        <w:pStyle w:val="NoSpacing"/>
      </w:pPr>
      <w:r>
        <w:t xml:space="preserve">In the 1960s, although she was still </w:t>
      </w:r>
      <w:proofErr w:type="spellStart"/>
      <w:r>
        <w:t>semicloistered</w:t>
      </w:r>
      <w:proofErr w:type="spellEnd"/>
      <w:r>
        <w:t>, she led a group of students to Selma, Ala., to participate in the voting rights march there.</w:t>
      </w:r>
    </w:p>
    <w:p w:rsidR="00237608" w:rsidRDefault="00237608" w:rsidP="00237608">
      <w:pPr>
        <w:pStyle w:val="NoSpacing"/>
      </w:pPr>
    </w:p>
    <w:p w:rsidR="00237608" w:rsidRDefault="00237608" w:rsidP="00237608">
      <w:pPr>
        <w:pStyle w:val="NoSpacing"/>
      </w:pPr>
      <w:r>
        <w:t xml:space="preserve">After she retired, she studied social ethics at the University of California, volunteered in the high school library at Menlo Park and was involved with peace education through the World </w:t>
      </w:r>
      <w:proofErr w:type="gramStart"/>
      <w:r>
        <w:t>Without</w:t>
      </w:r>
      <w:proofErr w:type="gramEnd"/>
      <w:r>
        <w:t xml:space="preserve"> War Council in Berkeley.</w:t>
      </w:r>
    </w:p>
    <w:p w:rsidR="00237608" w:rsidRDefault="00237608" w:rsidP="00237608">
      <w:pPr>
        <w:pStyle w:val="NoSpacing"/>
      </w:pPr>
    </w:p>
    <w:p w:rsidR="00237608" w:rsidRDefault="00237608" w:rsidP="00237608">
      <w:pPr>
        <w:pStyle w:val="NoSpacing"/>
      </w:pPr>
      <w:r>
        <w:t xml:space="preserve">Survivors include a brother, Rev. Austin; and two sisters, Jean Green Clark and Elizabeth Green </w:t>
      </w:r>
      <w:proofErr w:type="spellStart"/>
      <w:r>
        <w:t>Palmgren</w:t>
      </w:r>
      <w:proofErr w:type="spellEnd"/>
      <w:r>
        <w:t>.</w:t>
      </w:r>
    </w:p>
    <w:p w:rsidR="00237608" w:rsidRDefault="00237608" w:rsidP="00237608">
      <w:pPr>
        <w:pStyle w:val="NoSpacing"/>
      </w:pPr>
    </w:p>
    <w:p w:rsidR="00237608" w:rsidRDefault="00237608" w:rsidP="00237608">
      <w:pPr>
        <w:pStyle w:val="NoSpacing"/>
      </w:pPr>
      <w:r>
        <w:t>Mass was said in Atherton.</w:t>
      </w:r>
    </w:p>
    <w:p w:rsidR="00BD35DE" w:rsidRDefault="00BD35DE" w:rsidP="00237608">
      <w:pPr>
        <w:pStyle w:val="NoSpacing"/>
      </w:pPr>
    </w:p>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08"/>
    <w:rsid w:val="00237608"/>
    <w:rsid w:val="007777F5"/>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A0E68-C82B-439C-A37D-1DF99304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Linda Kato</cp:lastModifiedBy>
  <cp:revision>1</cp:revision>
  <dcterms:created xsi:type="dcterms:W3CDTF">2018-03-13T03:19:00Z</dcterms:created>
  <dcterms:modified xsi:type="dcterms:W3CDTF">2018-03-13T03:20:00Z</dcterms:modified>
</cp:coreProperties>
</file>